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Lesson Plan: Frog</w:t>
      </w:r>
    </w:p>
    <w:p w:rsidR="00000000" w:rsidDel="00000000" w:rsidP="00000000" w:rsidRDefault="00000000" w:rsidRPr="00000000" w14:paraId="00000002">
      <w:pPr>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Total Expected Time</w:t>
      </w:r>
    </w:p>
    <w:p w:rsidR="00000000" w:rsidDel="00000000" w:rsidP="00000000" w:rsidRDefault="00000000" w:rsidRPr="00000000" w14:paraId="00000005">
      <w:pPr>
        <w:rPr/>
      </w:pPr>
      <w:r w:rsidDel="00000000" w:rsidR="00000000" w:rsidRPr="00000000">
        <w:rPr>
          <w:rtl w:val="0"/>
        </w:rPr>
        <w:t xml:space="preserve">This set of labs includes two labs, approximately 45 minutes each, for a total expected time of 1.5 hours.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rPr/>
      </w:pPr>
      <w:r w:rsidDel="00000000" w:rsidR="00000000" w:rsidRPr="00000000">
        <w:rPr>
          <w:rtl w:val="0"/>
        </w:rPr>
        <w:t xml:space="preserve">Required resources for students:</w:t>
      </w:r>
    </w:p>
    <w:p w:rsidR="00000000" w:rsidDel="00000000" w:rsidP="00000000" w:rsidRDefault="00000000" w:rsidRPr="00000000" w14:paraId="00000009">
      <w:pPr>
        <w:numPr>
          <w:ilvl w:val="0"/>
          <w:numId w:val="3"/>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numPr>
          <w:ilvl w:val="1"/>
          <w:numId w:val="3"/>
        </w:numPr>
        <w:ind w:left="1440" w:hanging="360"/>
      </w:pPr>
      <w:r w:rsidDel="00000000" w:rsidR="00000000" w:rsidRPr="00000000">
        <w:rPr>
          <w:rtl w:val="0"/>
        </w:rPr>
        <w:t xml:space="preserve">Use Visible Body’s interactive 3D model to learn about the frog’s structures and their functions. Select the info icon to learn more about the model.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Lab Activities: Frog: </w:t>
      </w:r>
      <w:hyperlink r:id="rId7">
        <w:r w:rsidDel="00000000" w:rsidR="00000000" w:rsidRPr="00000000">
          <w:rPr>
            <w:color w:val="1155cc"/>
            <w:u w:val="single"/>
            <w:rtl w:val="0"/>
          </w:rPr>
          <w:t xml:space="preserve">https://www.visiblebody.com/hubfs/lab-activities/biology-site-license/visible-biology-site-license_lab-activity_frog_student.pdf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Additional resources for students and teachers: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This lesson assumes that students have a basic understanding of the frog’s structures and their functions. Students can read the following section of the OpenStax Concepts of Biology textbook to learn more about the following topics:</w:t>
      </w:r>
    </w:p>
    <w:p w:rsidR="00000000" w:rsidDel="00000000" w:rsidP="00000000" w:rsidRDefault="00000000" w:rsidRPr="00000000" w14:paraId="0000000F">
      <w:pPr>
        <w:numPr>
          <w:ilvl w:val="1"/>
          <w:numId w:val="1"/>
        </w:numPr>
        <w:ind w:left="1440" w:hanging="360"/>
      </w:pPr>
      <w:hyperlink r:id="rId8">
        <w:r w:rsidDel="00000000" w:rsidR="00000000" w:rsidRPr="00000000">
          <w:rPr>
            <w:color w:val="1155cc"/>
            <w:u w:val="single"/>
            <w:rtl w:val="0"/>
          </w:rPr>
          <w:t xml:space="preserve">Vertebrates</w:t>
        </w:r>
      </w:hyperlink>
      <w:r w:rsidDel="00000000" w:rsidR="00000000" w:rsidRPr="00000000">
        <w:rPr>
          <w:rtl w:val="0"/>
        </w:rPr>
        <w:t xml:space="preserve"> (section on Amphibians)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Objectives</w:t>
      </w:r>
    </w:p>
    <w:p w:rsidR="00000000" w:rsidDel="00000000" w:rsidP="00000000" w:rsidRDefault="00000000" w:rsidRPr="00000000" w14:paraId="00000012">
      <w:pPr>
        <w:rPr/>
      </w:pPr>
      <w:r w:rsidDel="00000000" w:rsidR="00000000" w:rsidRPr="00000000">
        <w:rPr>
          <w:rtl w:val="0"/>
        </w:rPr>
        <w:t xml:space="preserve">At the end of this lesson, students should be able to:</w:t>
      </w:r>
    </w:p>
    <w:p w:rsidR="00000000" w:rsidDel="00000000" w:rsidP="00000000" w:rsidRDefault="00000000" w:rsidRPr="00000000" w14:paraId="00000013">
      <w:pPr>
        <w:numPr>
          <w:ilvl w:val="0"/>
          <w:numId w:val="4"/>
        </w:numPr>
        <w:ind w:left="720" w:hanging="360"/>
        <w:rPr>
          <w:highlight w:val="white"/>
        </w:rPr>
      </w:pPr>
      <w:r w:rsidDel="00000000" w:rsidR="00000000" w:rsidRPr="00000000">
        <w:rPr>
          <w:highlight w:val="white"/>
          <w:rtl w:val="0"/>
        </w:rPr>
        <w:t xml:space="preserve">Identify the external and internal structures of the frog.</w:t>
      </w:r>
    </w:p>
    <w:p w:rsidR="00000000" w:rsidDel="00000000" w:rsidP="00000000" w:rsidRDefault="00000000" w:rsidRPr="00000000" w14:paraId="00000014">
      <w:pPr>
        <w:numPr>
          <w:ilvl w:val="0"/>
          <w:numId w:val="4"/>
        </w:numPr>
        <w:ind w:left="720" w:hanging="360"/>
        <w:rPr>
          <w:highlight w:val="white"/>
        </w:rPr>
      </w:pPr>
      <w:r w:rsidDel="00000000" w:rsidR="00000000" w:rsidRPr="00000000">
        <w:rPr>
          <w:highlight w:val="white"/>
          <w:rtl w:val="0"/>
        </w:rPr>
        <w:t xml:space="preserve">Describe how the frog moves, distributes oxygen through its body, digests food and expels waste, and reproduces.</w:t>
      </w:r>
    </w:p>
    <w:p w:rsidR="00000000" w:rsidDel="00000000" w:rsidP="00000000" w:rsidRDefault="00000000" w:rsidRPr="00000000" w14:paraId="00000015">
      <w:pPr>
        <w:numPr>
          <w:ilvl w:val="0"/>
          <w:numId w:val="4"/>
        </w:numPr>
        <w:ind w:left="720" w:hanging="360"/>
        <w:rPr>
          <w:highlight w:val="white"/>
        </w:rPr>
      </w:pPr>
      <w:r w:rsidDel="00000000" w:rsidR="00000000" w:rsidRPr="00000000">
        <w:rPr>
          <w:highlight w:val="white"/>
          <w:rtl w:val="0"/>
        </w:rPr>
        <w:t xml:space="preserve">Explain how the frog adapted to survive in its environment.</w:t>
      </w:r>
    </w:p>
    <w:p w:rsidR="00000000" w:rsidDel="00000000" w:rsidP="00000000" w:rsidRDefault="00000000" w:rsidRPr="00000000" w14:paraId="00000016">
      <w:pPr>
        <w:numPr>
          <w:ilvl w:val="0"/>
          <w:numId w:val="4"/>
        </w:numPr>
        <w:ind w:left="720" w:hanging="360"/>
        <w:rPr>
          <w:highlight w:val="white"/>
        </w:rPr>
      </w:pPr>
      <w:r w:rsidDel="00000000" w:rsidR="00000000" w:rsidRPr="00000000">
        <w:rPr>
          <w:highlight w:val="white"/>
          <w:rtl w:val="0"/>
        </w:rPr>
        <w:t xml:space="preserve">Observe the frog’s body systems via dissection.</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Essential Questions</w:t>
      </w:r>
      <w:r w:rsidDel="00000000" w:rsidR="00000000" w:rsidRPr="00000000">
        <w:rPr>
          <w:rtl w:val="0"/>
        </w:rPr>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What are the significant characteristics of animals in the phylum Chordata?</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How do structures within the frog’s support system help it jump farther and swim faster?</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What role does the epidermis play in protecting the frog from predators?</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What are the frog’s main sensory organs? </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What key adaptations help the frog survive in its environment?</w:t>
      </w:r>
    </w:p>
    <w:p w:rsidR="00000000" w:rsidDel="00000000" w:rsidP="00000000" w:rsidRDefault="00000000" w:rsidRPr="00000000" w14:paraId="0000001E">
      <w:pPr>
        <w:numPr>
          <w:ilvl w:val="0"/>
          <w:numId w:val="2"/>
        </w:numPr>
        <w:ind w:left="720" w:hanging="360"/>
        <w:rPr/>
      </w:pPr>
      <w:r w:rsidDel="00000000" w:rsidR="00000000" w:rsidRPr="00000000">
        <w:rPr>
          <w:highlight w:val="white"/>
          <w:rtl w:val="0"/>
        </w:rPr>
        <w:t xml:space="preserve">How do the frog's cardiovascular and excretory structures help it maintain homeostasis?</w:t>
      </w:r>
    </w:p>
    <w:p w:rsidR="00000000" w:rsidDel="00000000" w:rsidP="00000000" w:rsidRDefault="00000000" w:rsidRPr="00000000" w14:paraId="0000001F">
      <w:pPr>
        <w:numPr>
          <w:ilvl w:val="0"/>
          <w:numId w:val="2"/>
        </w:numPr>
        <w:ind w:left="720" w:hanging="360"/>
        <w:rPr>
          <w:highlight w:val="white"/>
        </w:rPr>
      </w:pPr>
      <w:r w:rsidDel="00000000" w:rsidR="00000000" w:rsidRPr="00000000">
        <w:rPr>
          <w:highlight w:val="white"/>
          <w:rtl w:val="0"/>
        </w:rPr>
        <w:t xml:space="preserve">How do the frog's body systems help it reproduce and pass on its genetic material?</w:t>
      </w: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b w:val="1"/>
          <w:u w:val="single"/>
          <w:rtl w:val="0"/>
        </w:rPr>
        <w:t xml:space="preserve">Key Structure Identification</w:t>
      </w:r>
    </w:p>
    <w:p w:rsidR="00000000" w:rsidDel="00000000" w:rsidP="00000000" w:rsidRDefault="00000000" w:rsidRPr="00000000" w14:paraId="00000022">
      <w:pPr>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3">
      <w:pPr>
        <w:numPr>
          <w:ilvl w:val="0"/>
          <w:numId w:val="5"/>
        </w:numPr>
        <w:ind w:left="720" w:hanging="360"/>
      </w:pPr>
      <w:r w:rsidDel="00000000" w:rsidR="00000000" w:rsidRPr="00000000">
        <w:rPr>
          <w:u w:val="single"/>
          <w:rtl w:val="0"/>
        </w:rPr>
        <w:t xml:space="preserve">External structures of the frog:</w:t>
      </w:r>
      <w:r w:rsidDel="00000000" w:rsidR="00000000" w:rsidRPr="00000000">
        <w:rPr>
          <w:rtl w:val="0"/>
        </w:rPr>
        <w:t xml:space="preserve"> Digits (webbed and non-webbed), epidermis and dermis, eyes, nictitating membranes, and nostrils (external nares).</w:t>
      </w:r>
    </w:p>
    <w:p w:rsidR="00000000" w:rsidDel="00000000" w:rsidP="00000000" w:rsidRDefault="00000000" w:rsidRPr="00000000" w14:paraId="00000024">
      <w:pPr>
        <w:numPr>
          <w:ilvl w:val="0"/>
          <w:numId w:val="5"/>
        </w:numPr>
        <w:ind w:left="720" w:hanging="360"/>
      </w:pPr>
      <w:r w:rsidDel="00000000" w:rsidR="00000000" w:rsidRPr="00000000">
        <w:rPr>
          <w:u w:val="single"/>
          <w:rtl w:val="0"/>
        </w:rPr>
        <w:t xml:space="preserve">Internal structures of the frog:</w:t>
      </w:r>
      <w:r w:rsidDel="00000000" w:rsidR="00000000" w:rsidRPr="00000000">
        <w:rPr>
          <w:rtl w:val="0"/>
        </w:rPr>
        <w:t xml:space="preserve"> Adrenal glands, anterior vena cava, aortic arches, arteries, bladder, brain, cervical vertebra, cloaca (vent), dorsal aorta, epidermis and dermis, esophagus, fat bodies, glottis, heart (right and left atria and ventricle), kidneys, large intestine (colon), larynx, liver, lungs, nerves, oral cavity, phalanges, posterior vena cava, pulmonary vessels, radio-ulna, skull, small intestine, spinal cord, stomach, suprascapula, systemic arches, testes, tibio-fibula, tympanic membranes, ureters, and veins. </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7">
      <w:pPr>
        <w:rPr/>
      </w:pPr>
      <w:r w:rsidDel="00000000" w:rsidR="00000000" w:rsidRPr="00000000">
        <w:rPr>
          <w:rtl w:val="0"/>
        </w:rPr>
        <w:t xml:space="preserve">10 minutes: Use the content in Visible Biology, as well as the OpenStax page referenced in the additional resources above, to give students a brief introduction to the frog. Focus on its adaptations that help it survive and how its structures compare to those of other animals.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Student Activities</w:t>
      </w:r>
    </w:p>
    <w:p w:rsidR="00000000" w:rsidDel="00000000" w:rsidP="00000000" w:rsidRDefault="00000000" w:rsidRPr="00000000" w14:paraId="0000002A">
      <w:pPr>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2B">
      <w:pPr>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2C">
      <w:pPr>
        <w:numPr>
          <w:ilvl w:val="0"/>
          <w:numId w:val="6"/>
        </w:numPr>
        <w:ind w:left="720" w:hanging="360"/>
      </w:pPr>
      <w:r w:rsidDel="00000000" w:rsidR="00000000" w:rsidRPr="00000000">
        <w:rPr>
          <w:rtl w:val="0"/>
        </w:rPr>
        <w:t xml:space="preserve">Lab 1: Frog Structure and Function (45-minute lab session)</w:t>
      </w:r>
    </w:p>
    <w:p w:rsidR="00000000" w:rsidDel="00000000" w:rsidP="00000000" w:rsidRDefault="00000000" w:rsidRPr="00000000" w14:paraId="0000002D">
      <w:pPr>
        <w:numPr>
          <w:ilvl w:val="1"/>
          <w:numId w:val="6"/>
        </w:numPr>
        <w:ind w:left="1440" w:hanging="360"/>
      </w:pPr>
      <w:r w:rsidDel="00000000" w:rsidR="00000000" w:rsidRPr="00000000">
        <w:rPr>
          <w:rtl w:val="0"/>
        </w:rPr>
        <w:t xml:space="preserve">Activity 1: Label the frog</w:t>
      </w:r>
    </w:p>
    <w:p w:rsidR="00000000" w:rsidDel="00000000" w:rsidP="00000000" w:rsidRDefault="00000000" w:rsidRPr="00000000" w14:paraId="0000002E">
      <w:pPr>
        <w:numPr>
          <w:ilvl w:val="1"/>
          <w:numId w:val="6"/>
        </w:numPr>
        <w:ind w:left="1440" w:hanging="360"/>
      </w:pPr>
      <w:r w:rsidDel="00000000" w:rsidR="00000000" w:rsidRPr="00000000">
        <w:rPr>
          <w:rtl w:val="0"/>
        </w:rPr>
        <w:t xml:space="preserve">Activity 2: Explore the structures of the frog and their functions  </w:t>
      </w:r>
    </w:p>
    <w:p w:rsidR="00000000" w:rsidDel="00000000" w:rsidP="00000000" w:rsidRDefault="00000000" w:rsidRPr="00000000" w14:paraId="0000002F">
      <w:pPr>
        <w:numPr>
          <w:ilvl w:val="0"/>
          <w:numId w:val="6"/>
        </w:numPr>
        <w:ind w:left="720" w:hanging="360"/>
      </w:pPr>
      <w:r w:rsidDel="00000000" w:rsidR="00000000" w:rsidRPr="00000000">
        <w:rPr>
          <w:rtl w:val="0"/>
        </w:rPr>
        <w:t xml:space="preserve">Lab 2: Frog Dissection (45-minute lab session; </w:t>
      </w:r>
      <w:r w:rsidDel="00000000" w:rsidR="00000000" w:rsidRPr="00000000">
        <w:rPr>
          <w:rtl w:val="0"/>
        </w:rPr>
        <w:t xml:space="preserve">1-hour lab session for preserved specimen dissection)</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Check students’ work using the answer key.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36">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39">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C">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F">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0">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1">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2">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3">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4">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8">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9">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A">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D">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7">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8">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A">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0">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9">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C">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F">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0">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1">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2">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3">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4">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8">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9">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A">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E">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7">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8">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A">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F">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0">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95">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F">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3">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6">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7">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B">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1">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4">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5">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B">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3">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8">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9">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C">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E">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F">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0">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1">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2">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4">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8">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A">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E">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9">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A">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C">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D">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0">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2">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3">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5">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9">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1">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A">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B">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D">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1">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9">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D">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2">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6">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8">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9">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C">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E">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2">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49">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3">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4">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6">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7">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A">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B">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C">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F">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3">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8">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9">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B">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F">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4">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5">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7">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B">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0">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1">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3">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7">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9">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A">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C">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0">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2">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3">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5">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6">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8">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9">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C">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F">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2">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3">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6">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9">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D">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0">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1">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4">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5">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6">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7">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9">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D">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9">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5">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B">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D">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1">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6">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A">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C">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D">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2">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6">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1FC">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F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6">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7">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9">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C">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D">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2">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3">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B">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C">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E">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F">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1">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2">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4">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7">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8">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D">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E">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1">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2">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5">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8">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C">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D">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F">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2">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3">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6">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7">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9">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C">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D">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F">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0">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2">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83">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86">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9">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D">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3">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B">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C">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F">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0">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6">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0">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1">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3">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bl>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8.6486486486488"/>
        <w:gridCol w:w="1672.4324324324323"/>
        <w:gridCol w:w="5958.918918918918"/>
        <w:tblGridChange w:id="0">
          <w:tblGrid>
            <w:gridCol w:w="1728.6486486486488"/>
            <w:gridCol w:w="1672.4324324324323"/>
            <w:gridCol w:w="5958.91891891891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3C">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3F">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2">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6">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7">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9">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A">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C">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D">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E">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F">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0">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1">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2">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3">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4">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5">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6">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8">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9">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B">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C">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E">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F">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1">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2">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4">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5">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7">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8">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A">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B">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D">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E">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0">
            <w:pPr>
              <w:rPr>
                <w:rFonts w:ascii="Calibri" w:cs="Calibri" w:eastAsia="Calibri" w:hAnsi="Calibri"/>
              </w:rPr>
            </w:pPr>
            <w:r w:rsidDel="00000000" w:rsidR="00000000" w:rsidRPr="00000000">
              <w:rPr>
                <w:b w:val="1"/>
                <w:sz w:val="14"/>
                <w:szCs w:val="14"/>
                <w:rtl w:val="0"/>
              </w:rPr>
              <w:t xml:space="preserve"> SC.912.L.14.36.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rPr>
                <w:rFonts w:ascii="Calibri" w:cs="Calibri" w:eastAsia="Calibri" w:hAnsi="Calibri"/>
              </w:rPr>
            </w:pPr>
            <w:r w:rsidDel="00000000" w:rsidR="00000000" w:rsidRPr="00000000">
              <w:rPr>
                <w:b w:val="1"/>
                <w:sz w:val="14"/>
                <w:szCs w:val="14"/>
                <w:rtl w:val="0"/>
              </w:rPr>
              <w:t xml:space="preserve">Describe the factors affecting blood flow through the cardiovascular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6">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7">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9">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A">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C">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0">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2">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3">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5">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6">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8">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9">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B">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C">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E">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F">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1">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2">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93">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7">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A">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B">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D">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E">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0">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3">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6">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7">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9">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A">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C">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D">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F">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2">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3">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5">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6">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8">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9">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B">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E">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F">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1">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2">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4">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7">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8">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C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CA">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CB">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D">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E">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0">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3">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4">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6">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7">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D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D9">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DA">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B">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E">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E1">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5">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6">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0">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1">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3">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4">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6">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7">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9">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B">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1">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2">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5">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7">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8">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A">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B">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D">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E">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F">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3">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6">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8">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9">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B">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E">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F">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1">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2">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4">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5">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0">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3">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4">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6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66">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67">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9">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C">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D">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F">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0">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2">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3">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74">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7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76">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77">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7A">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7D">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1">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2">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4">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A">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B">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0">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2">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1">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2">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4">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5">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7">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8">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A">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B">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D">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E">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0">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1">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3">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4">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6">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7">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9">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A">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B">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F">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2">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3">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5">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6">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8">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9">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B">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E">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F">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5">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7">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A">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B">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E">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0">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3">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02">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03">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4">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5">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6">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8">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9">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B">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C">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E">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F">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10">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11">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12">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13">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16">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19">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7">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9">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8">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9">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B">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C">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E">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F">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1">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2">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7">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8">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A">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B">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D">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E">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0">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1">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3">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4">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6">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7">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9">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A">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C">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D">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F">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0">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2">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3">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5">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6">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67">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B">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E">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F">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1">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2">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4">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5">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7">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A">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B">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D">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E">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0">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1">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3">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6">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7">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9">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A">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C">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D">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F">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2">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3">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5">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6">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8">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9">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B">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C">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9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9E">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9F">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1">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2">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4">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7">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8">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A">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B">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rPr/>
      </w:pPr>
      <w:r w:rsidDel="00000000" w:rsidR="00000000" w:rsidRPr="00000000">
        <w:rPr>
          <w:rtl w:val="0"/>
        </w:rPr>
      </w:r>
    </w:p>
    <w:tbl>
      <w:tblPr>
        <w:tblStyle w:val="Table5"/>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855"/>
        <w:gridCol w:w="7725"/>
        <w:tblGridChange w:id="0">
          <w:tblGrid>
            <w:gridCol w:w="810"/>
            <w:gridCol w:w="855"/>
            <w:gridCol w:w="772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AE">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B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4">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7">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8">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A">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C">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E">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F">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C2">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C5">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8">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C">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D">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F">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0">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3">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5">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6">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D7">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B">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F">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1">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2">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4">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5">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7">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B">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D">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E">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0">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1">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3">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7">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9">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A">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C">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D">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3">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5">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6">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8">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9">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C">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E">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F">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1">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2">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4">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8">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A">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B">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1C">
      <w:pPr>
        <w:rPr/>
      </w:pPr>
      <w:r w:rsidDel="00000000" w:rsidR="00000000" w:rsidRPr="00000000">
        <w:rPr>
          <w:rtl w:val="0"/>
        </w:rPr>
      </w:r>
    </w:p>
    <w:p w:rsidR="00000000" w:rsidDel="00000000" w:rsidP="00000000" w:rsidRDefault="00000000" w:rsidRPr="00000000" w14:paraId="0000061D">
      <w:pPr>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1E">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2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4">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8">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F">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33">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B">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D">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E">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0">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1">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C">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D">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F">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3">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5">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D">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E">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0">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4">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6">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7">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78">
      <w:pPr>
        <w:rPr/>
      </w:pPr>
      <w:r w:rsidDel="00000000" w:rsidR="00000000" w:rsidRPr="00000000">
        <w:rPr>
          <w:rtl w:val="0"/>
        </w:rPr>
      </w:r>
    </w:p>
    <w:p w:rsidR="00000000" w:rsidDel="00000000" w:rsidP="00000000" w:rsidRDefault="00000000" w:rsidRPr="00000000" w14:paraId="00000679">
      <w:pPr>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7A">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7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4">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5">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A">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C">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0">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4">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6">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7">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A">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C">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C">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8">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A">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B">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D">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9">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D">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F">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0">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2">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3">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bl>
    <w:p w:rsidR="00000000" w:rsidDel="00000000" w:rsidP="00000000" w:rsidRDefault="00000000" w:rsidRPr="00000000" w14:paraId="000006D4">
      <w:pPr>
        <w:rPr/>
      </w:pPr>
      <w:r w:rsidDel="00000000" w:rsidR="00000000" w:rsidRPr="00000000">
        <w:rPr>
          <w:rtl w:val="0"/>
        </w:rPr>
      </w:r>
    </w:p>
    <w:p w:rsidR="00000000" w:rsidDel="00000000" w:rsidP="00000000" w:rsidRDefault="00000000" w:rsidRPr="00000000" w14:paraId="000006D5">
      <w:pPr>
        <w:rPr/>
      </w:pPr>
      <w:r w:rsidDel="00000000" w:rsidR="00000000" w:rsidRPr="00000000">
        <w:rPr>
          <w:rtl w:val="0"/>
        </w:rPr>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D6">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D9">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DC">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0">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1">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4">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6">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7">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E8">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C">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0">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2">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3">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5">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6">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7">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8">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A">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C">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E">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F">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1">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2">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4">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8">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A">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B">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D">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E">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0">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4">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6">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7">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9">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D">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1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1F">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20">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1">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2">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3">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5">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9">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B">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C">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72D">
      <w:pPr>
        <w:rPr/>
      </w:pPr>
      <w:r w:rsidDel="00000000" w:rsidR="00000000" w:rsidRPr="00000000">
        <w:rPr>
          <w:rtl w:val="0"/>
        </w:rPr>
      </w:r>
    </w:p>
    <w:p w:rsidR="00000000" w:rsidDel="00000000" w:rsidP="00000000" w:rsidRDefault="00000000" w:rsidRPr="00000000" w14:paraId="0000072E">
      <w:pPr>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_lab-activity_frog_student.pdf" TargetMode="External"/><Relationship Id="rId8" Type="http://schemas.openxmlformats.org/officeDocument/2006/relationships/hyperlink" Target="https://openstax.org/books/concepts-biology/pages/15-6-verteb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